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92" w:rsidRDefault="00457D92" w:rsidP="000F1D08">
      <w:pPr>
        <w:spacing w:after="96" w:line="336" w:lineRule="atLeast"/>
        <w:jc w:val="center"/>
        <w:outlineLvl w:val="0"/>
        <w:rPr>
          <w:rFonts w:ascii="sf_bold" w:eastAsia="Times New Roman" w:hAnsi="sf_bold" w:cs="Times New Roman"/>
          <w:color w:val="000000"/>
          <w:kern w:val="36"/>
          <w:sz w:val="60"/>
          <w:szCs w:val="60"/>
          <w:lang w:eastAsia="ru-RU"/>
        </w:rPr>
      </w:pPr>
      <w:r w:rsidRPr="00457D92">
        <w:rPr>
          <w:rFonts w:ascii="sf_bold" w:eastAsia="Times New Roman" w:hAnsi="sf_bold" w:cs="Times New Roman"/>
          <w:color w:val="000000"/>
          <w:kern w:val="36"/>
          <w:sz w:val="60"/>
          <w:szCs w:val="60"/>
          <w:lang w:eastAsia="ru-RU"/>
        </w:rPr>
        <w:t>Политика конфиденциальности</w:t>
      </w:r>
    </w:p>
    <w:p w:rsidR="000765F6" w:rsidRPr="0002110B" w:rsidRDefault="000765F6" w:rsidP="00130C27">
      <w:pPr>
        <w:jc w:val="both"/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</w:pPr>
      <w:r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Администрация сайта </w:t>
      </w:r>
      <w:hyperlink r:id="rId5" w:history="1">
        <w:r w:rsidRPr="0002110B">
          <w:rPr>
            <w:rStyle w:val="a5"/>
            <w:rFonts w:ascii="sf_bold" w:eastAsia="Times New Roman" w:hAnsi="sf_bold" w:cs="Times New Roman"/>
            <w:kern w:val="36"/>
            <w:szCs w:val="60"/>
            <w:lang w:val="en-US" w:eastAsia="ru-RU"/>
          </w:rPr>
          <w:t>https</w:t>
        </w:r>
        <w:r w:rsidRPr="0002110B">
          <w:rPr>
            <w:rStyle w:val="a5"/>
            <w:rFonts w:ascii="sf_bold" w:eastAsia="Times New Roman" w:hAnsi="sf_bold" w:cs="Times New Roman"/>
            <w:kern w:val="36"/>
            <w:szCs w:val="60"/>
            <w:lang w:eastAsia="ru-RU"/>
          </w:rPr>
          <w:t>://</w:t>
        </w:r>
        <w:proofErr w:type="spellStart"/>
        <w:r w:rsidRPr="0002110B">
          <w:rPr>
            <w:rStyle w:val="a5"/>
            <w:rFonts w:ascii="sf_bold" w:eastAsia="Times New Roman" w:hAnsi="sf_bold" w:cs="Times New Roman"/>
            <w:kern w:val="36"/>
            <w:szCs w:val="60"/>
            <w:lang w:val="en-US" w:eastAsia="ru-RU"/>
          </w:rPr>
          <w:t>lsystems</w:t>
        </w:r>
        <w:proofErr w:type="spellEnd"/>
        <w:r w:rsidRPr="0002110B">
          <w:rPr>
            <w:rStyle w:val="a5"/>
            <w:rFonts w:ascii="sf_bold" w:eastAsia="Times New Roman" w:hAnsi="sf_bold" w:cs="Times New Roman"/>
            <w:kern w:val="36"/>
            <w:szCs w:val="60"/>
            <w:lang w:eastAsia="ru-RU"/>
          </w:rPr>
          <w:t>.</w:t>
        </w:r>
        <w:proofErr w:type="spellStart"/>
        <w:r w:rsidRPr="0002110B">
          <w:rPr>
            <w:rStyle w:val="a5"/>
            <w:rFonts w:ascii="sf_bold" w:eastAsia="Times New Roman" w:hAnsi="sf_bold" w:cs="Times New Roman"/>
            <w:kern w:val="36"/>
            <w:szCs w:val="60"/>
            <w:lang w:val="en-US" w:eastAsia="ru-RU"/>
          </w:rPr>
          <w:t>ru</w:t>
        </w:r>
        <w:proofErr w:type="spellEnd"/>
        <w:r w:rsidRPr="0002110B">
          <w:rPr>
            <w:rStyle w:val="a5"/>
            <w:rFonts w:ascii="sf_bold" w:eastAsia="Times New Roman" w:hAnsi="sf_bold" w:cs="Times New Roman"/>
            <w:kern w:val="36"/>
            <w:szCs w:val="60"/>
            <w:lang w:eastAsia="ru-RU"/>
          </w:rPr>
          <w:t>/</w:t>
        </w:r>
      </w:hyperlink>
      <w:r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 (далее по тексту – Сайт) с уважением относится к правам посетителей Сайта, а также признает важность конфиденциальности личной информации посетителей Сайта. Данная страница содерж</w:t>
      </w:r>
      <w:r w:rsidRPr="00A31045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>и</w:t>
      </w:r>
      <w:r w:rsidR="00130C27" w:rsidRPr="00A31045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>т</w:t>
      </w:r>
      <w:r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 сведения о получаемой и собирае</w:t>
      </w:r>
      <w:r w:rsidR="00F258D9"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мой информации о пользователях. </w:t>
      </w:r>
    </w:p>
    <w:p w:rsidR="000F1D08" w:rsidRPr="0002110B" w:rsidRDefault="000F1D08" w:rsidP="000F1D08">
      <w:pPr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</w:pPr>
      <w:r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Настоящий документ «Политика конфиденциальности» (далее – </w:t>
      </w:r>
      <w:r w:rsidR="000765F6"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>Политика</w:t>
      </w:r>
      <w:r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>) представляет собой правила использования А</w:t>
      </w:r>
      <w:r w:rsidR="0002110B"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>кционерным Обществом</w:t>
      </w:r>
      <w:r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 «Лазерные системы»</w:t>
      </w:r>
      <w:r w:rsidR="0002110B"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 (далее – Компания)</w:t>
      </w:r>
      <w:r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 персональной информации Пользователя. </w:t>
      </w:r>
      <w:r w:rsidR="00F258D9"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 Настоящая Политика распространяется только на Сайт и на информацию, собираемую этим сайтом и через его посредство. Она не распространяетс</w:t>
      </w:r>
      <w:r w:rsidR="00F258D9" w:rsidRPr="0002110B">
        <w:rPr>
          <w:rFonts w:ascii="sf_bold" w:eastAsia="Times New Roman" w:hAnsi="sf_bold" w:cs="Times New Roman" w:hint="eastAsia"/>
          <w:color w:val="000000"/>
          <w:kern w:val="36"/>
          <w:szCs w:val="60"/>
          <w:lang w:eastAsia="ru-RU"/>
        </w:rPr>
        <w:t>я</w:t>
      </w:r>
      <w:r w:rsidR="00F258D9" w:rsidRPr="0002110B">
        <w:rPr>
          <w:rFonts w:ascii="sf_bold" w:eastAsia="Times New Roman" w:hAnsi="sf_bold" w:cs="Times New Roman"/>
          <w:color w:val="000000"/>
          <w:kern w:val="36"/>
          <w:szCs w:val="60"/>
          <w:lang w:eastAsia="ru-RU"/>
        </w:rPr>
        <w:t xml:space="preserve"> ни на какие другие сайты и не применима к веб-сайтам третьих лиц, с которыми могут делиться ссылки на Сайт.</w:t>
      </w:r>
    </w:p>
    <w:p w:rsidR="000F1D08" w:rsidRPr="0002110B" w:rsidRDefault="000F1D08" w:rsidP="000F1D08">
      <w:pPr>
        <w:rPr>
          <w:rFonts w:ascii="sf_bold" w:eastAsia="Times New Roman" w:hAnsi="sf_bold" w:cs="Times New Roman"/>
          <w:color w:val="000000"/>
          <w:kern w:val="36"/>
          <w:sz w:val="28"/>
          <w:szCs w:val="60"/>
          <w:lang w:eastAsia="ru-RU"/>
        </w:rPr>
      </w:pPr>
    </w:p>
    <w:p w:rsidR="000F1D08" w:rsidRPr="0002110B" w:rsidRDefault="000F1D08" w:rsidP="00F258D9">
      <w:pPr>
        <w:pStyle w:val="a3"/>
        <w:numPr>
          <w:ilvl w:val="0"/>
          <w:numId w:val="7"/>
        </w:numPr>
        <w:ind w:left="0" w:firstLine="0"/>
        <w:jc w:val="center"/>
        <w:rPr>
          <w:rFonts w:ascii="sf_bold" w:eastAsia="Times New Roman" w:hAnsi="sf_bold" w:cs="Times New Roman"/>
          <w:color w:val="000000"/>
          <w:kern w:val="36"/>
          <w:sz w:val="28"/>
          <w:szCs w:val="60"/>
          <w:lang w:eastAsia="ru-RU"/>
        </w:rPr>
      </w:pPr>
      <w:r w:rsidRPr="0002110B">
        <w:rPr>
          <w:rFonts w:ascii="sf_bold" w:eastAsia="Times New Roman" w:hAnsi="sf_bold" w:cs="Times New Roman"/>
          <w:color w:val="000000"/>
          <w:kern w:val="36"/>
          <w:sz w:val="28"/>
          <w:szCs w:val="60"/>
          <w:lang w:eastAsia="ru-RU"/>
        </w:rPr>
        <w:t>Общие положения политики</w:t>
      </w:r>
    </w:p>
    <w:p w:rsidR="000F1D08" w:rsidRDefault="000F1D08" w:rsidP="00205A52">
      <w:pPr>
        <w:spacing w:line="360" w:lineRule="atLeast"/>
        <w:rPr>
          <w:rFonts w:ascii="sf_regular" w:eastAsia="Times New Roman" w:hAnsi="sf_regular" w:cs="Times New Roman"/>
          <w:color w:val="000000"/>
          <w:sz w:val="29"/>
          <w:szCs w:val="29"/>
          <w:lang w:eastAsia="ru-RU"/>
        </w:rPr>
      </w:pPr>
    </w:p>
    <w:p w:rsidR="00DD3174" w:rsidRDefault="00DD3174" w:rsidP="00F258D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>
        <w:rPr>
          <w:rFonts w:ascii="sf_regular" w:eastAsia="Times New Roman" w:hAnsi="sf_regular" w:cs="Times New Roman"/>
          <w:color w:val="000000"/>
          <w:lang w:eastAsia="ru-RU"/>
        </w:rPr>
        <w:t>Политика является</w:t>
      </w:r>
      <w:r w:rsidRPr="00DD3174">
        <w:rPr>
          <w:rFonts w:ascii="sf_regular" w:eastAsia="Times New Roman" w:hAnsi="sf_regular" w:cs="Times New Roman"/>
          <w:color w:val="000000"/>
          <w:lang w:eastAsia="ru-RU"/>
        </w:rPr>
        <w:t xml:space="preserve"> официальным документом </w:t>
      </w:r>
      <w:r>
        <w:rPr>
          <w:rFonts w:ascii="sf_regular" w:eastAsia="Times New Roman" w:hAnsi="sf_regular" w:cs="Times New Roman"/>
          <w:color w:val="000000"/>
          <w:lang w:eastAsia="ru-RU"/>
        </w:rPr>
        <w:t>АО «Лазерные системы</w:t>
      </w:r>
      <w:r w:rsidRPr="00DD3174">
        <w:rPr>
          <w:rFonts w:ascii="sf_regular" w:eastAsia="Times New Roman" w:hAnsi="sf_regular" w:cs="Times New Roman"/>
          <w:color w:val="000000"/>
          <w:lang w:eastAsia="ru-RU"/>
        </w:rPr>
        <w:t>», и определяет порядок обработки и защиты информации о физических лицах (далее — Пользователи), пользующихся сервисами, информацией, услугами, программами  и продукта</w:t>
      </w:r>
      <w:r>
        <w:rPr>
          <w:rFonts w:ascii="sf_regular" w:eastAsia="Times New Roman" w:hAnsi="sf_regular" w:cs="Times New Roman"/>
          <w:color w:val="000000"/>
          <w:lang w:eastAsia="ru-RU"/>
        </w:rPr>
        <w:t>ми интернет-сайта, расположенными</w:t>
      </w:r>
      <w:r w:rsidRPr="00DD3174">
        <w:rPr>
          <w:rFonts w:ascii="sf_regular" w:eastAsia="Times New Roman" w:hAnsi="sf_regular" w:cs="Times New Roman"/>
          <w:color w:val="000000"/>
          <w:lang w:eastAsia="ru-RU"/>
        </w:rPr>
        <w:t xml:space="preserve"> на </w:t>
      </w:r>
      <w:r>
        <w:rPr>
          <w:rFonts w:ascii="sf_regular" w:eastAsia="Times New Roman" w:hAnsi="sf_regular" w:cs="Times New Roman"/>
          <w:color w:val="000000"/>
          <w:lang w:eastAsia="ru-RU"/>
        </w:rPr>
        <w:t>Сайте.</w:t>
      </w:r>
    </w:p>
    <w:p w:rsidR="00457D92" w:rsidRDefault="00457D92" w:rsidP="00F258D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0F1D08">
        <w:rPr>
          <w:rFonts w:ascii="sf_regular" w:eastAsia="Times New Roman" w:hAnsi="sf_regular" w:cs="Times New Roman"/>
          <w:color w:val="000000"/>
          <w:lang w:eastAsia="ru-RU"/>
        </w:rPr>
        <w:t xml:space="preserve">Пользователь, оставляя заявку на </w:t>
      </w:r>
      <w:r w:rsidR="00F258D9">
        <w:rPr>
          <w:rFonts w:ascii="sf_regular" w:eastAsia="Times New Roman" w:hAnsi="sf_regular" w:cs="Times New Roman"/>
          <w:color w:val="000000"/>
          <w:lang w:eastAsia="ru-RU"/>
        </w:rPr>
        <w:t>Сайте</w:t>
      </w:r>
      <w:r w:rsidRPr="000F1D08">
        <w:rPr>
          <w:rFonts w:ascii="sf_regular" w:eastAsia="Times New Roman" w:hAnsi="sf_regular" w:cs="Times New Roman"/>
          <w:color w:val="000000"/>
          <w:lang w:eastAsia="ru-RU"/>
        </w:rPr>
        <w:t xml:space="preserve">, 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дает свое согласие </w:t>
      </w:r>
      <w:r w:rsidR="0002110B">
        <w:rPr>
          <w:rFonts w:ascii="sf_regular" w:eastAsia="Times New Roman" w:hAnsi="sf_regular" w:cs="Times New Roman"/>
          <w:color w:val="000000"/>
          <w:lang w:eastAsia="ru-RU"/>
        </w:rPr>
        <w:t>АО</w:t>
      </w:r>
      <w:r w:rsidR="00205A52" w:rsidRPr="000F1D08">
        <w:rPr>
          <w:rFonts w:ascii="sf_regular" w:eastAsia="Times New Roman" w:hAnsi="sf_regular" w:cs="Times New Roman"/>
          <w:color w:val="000000"/>
          <w:lang w:eastAsia="ru-RU"/>
        </w:rPr>
        <w:t xml:space="preserve"> «Лазерные системы»</w:t>
      </w:r>
      <w:r w:rsidRPr="000F1D08">
        <w:rPr>
          <w:rFonts w:ascii="sf_regular" w:eastAsia="Times New Roman" w:hAnsi="sf_regular" w:cs="Times New Roman"/>
          <w:color w:val="000000"/>
          <w:lang w:eastAsia="ru-RU"/>
        </w:rPr>
        <w:t xml:space="preserve"> (ИНН </w:t>
      </w:r>
      <w:r w:rsidR="00205A52" w:rsidRPr="000F1D08">
        <w:rPr>
          <w:rFonts w:ascii="sf_regular" w:eastAsia="Times New Roman" w:hAnsi="sf_regular" w:cs="Times New Roman"/>
          <w:color w:val="000000"/>
          <w:lang w:eastAsia="ru-RU"/>
        </w:rPr>
        <w:t>7819039902</w:t>
      </w:r>
      <w:r w:rsidRPr="000F1D08">
        <w:rPr>
          <w:rFonts w:ascii="sf_regular" w:eastAsia="Times New Roman" w:hAnsi="sf_regular" w:cs="Times New Roman"/>
          <w:color w:val="000000"/>
          <w:lang w:eastAsia="ru-RU"/>
        </w:rPr>
        <w:t xml:space="preserve">), который расположен по адресу </w:t>
      </w:r>
      <w:r w:rsidR="00205A52" w:rsidRPr="000F1D08">
        <w:rPr>
          <w:rFonts w:ascii="sf_regular" w:eastAsia="Times New Roman" w:hAnsi="sf_regular" w:cs="Times New Roman"/>
          <w:color w:val="000000"/>
          <w:lang w:eastAsia="ru-RU"/>
        </w:rPr>
        <w:t xml:space="preserve">198515, г. Санкт-Петербург, поселок Стрельна, ул. </w:t>
      </w:r>
      <w:bookmarkStart w:id="0" w:name="_GoBack"/>
      <w:r w:rsidR="00205A52" w:rsidRPr="000F1D08">
        <w:rPr>
          <w:rFonts w:ascii="sf_regular" w:eastAsia="Times New Roman" w:hAnsi="sf_regular" w:cs="Times New Roman"/>
          <w:color w:val="000000"/>
          <w:lang w:eastAsia="ru-RU"/>
        </w:rPr>
        <w:t>Связи, д.</w:t>
      </w:r>
      <w:r w:rsidR="004E032C">
        <w:rPr>
          <w:rFonts w:ascii="sf_regular" w:eastAsia="Times New Roman" w:hAnsi="sf_regular" w:cs="Times New Roman"/>
          <w:color w:val="000000"/>
          <w:lang w:eastAsia="ru-RU"/>
        </w:rPr>
        <w:t>28</w:t>
      </w:r>
      <w:r w:rsidR="00205A52" w:rsidRPr="000F1D08">
        <w:rPr>
          <w:rFonts w:ascii="sf_regular" w:eastAsia="Times New Roman" w:hAnsi="sf_regular" w:cs="Times New Roman"/>
          <w:color w:val="000000"/>
          <w:lang w:eastAsia="ru-RU"/>
        </w:rPr>
        <w:t>,</w:t>
      </w:r>
      <w:r w:rsidR="004E032C">
        <w:rPr>
          <w:rFonts w:ascii="sf_regular" w:eastAsia="Times New Roman" w:hAnsi="sf_regular" w:cs="Times New Roman"/>
          <w:color w:val="000000"/>
          <w:lang w:eastAsia="ru-RU"/>
        </w:rPr>
        <w:t xml:space="preserve"> к.1, стр.1,</w:t>
      </w:r>
      <w:r w:rsidRPr="000F1D08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bookmarkEnd w:id="0"/>
      <w:r w:rsidRPr="000F1D08">
        <w:rPr>
          <w:rFonts w:ascii="sf_regular" w:eastAsia="Times New Roman" w:hAnsi="sf_regular" w:cs="Times New Roman"/>
          <w:color w:val="000000"/>
          <w:lang w:eastAsia="ru-RU"/>
        </w:rPr>
        <w:t>на обработку своих персональных данных со следующими условиями:</w:t>
      </w:r>
      <w:r w:rsidR="00DD3174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 w:rsidR="000F1D08" w:rsidRPr="000F1D08">
        <w:rPr>
          <w:rFonts w:ascii="sf_regular" w:eastAsia="Times New Roman" w:hAnsi="sf_regular" w:cs="Times New Roman"/>
          <w:color w:val="000000"/>
          <w:lang w:eastAsia="ru-RU"/>
        </w:rPr>
        <w:t>Согласие на обработку персональных данных клиентов - физических лиц</w:t>
      </w:r>
      <w:r w:rsidR="000F1D08">
        <w:rPr>
          <w:rFonts w:ascii="sf_regular" w:eastAsia="Times New Roman" w:hAnsi="sf_regular" w:cs="Times New Roman"/>
          <w:color w:val="000000"/>
          <w:lang w:eastAsia="ru-RU"/>
        </w:rPr>
        <w:t>.</w:t>
      </w:r>
    </w:p>
    <w:p w:rsidR="000F1D08" w:rsidRDefault="000F1D08" w:rsidP="00F258D9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0F1D08">
        <w:rPr>
          <w:rFonts w:ascii="sf_regular" w:eastAsia="Times New Roman" w:hAnsi="sf_regular" w:cs="Times New Roman"/>
          <w:color w:val="000000"/>
          <w:lang w:eastAsia="ru-RU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:rsidR="00D278F2" w:rsidRDefault="00D278F2" w:rsidP="00F258D9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D278F2">
        <w:rPr>
          <w:rFonts w:ascii="sf_regular" w:eastAsia="Times New Roman" w:hAnsi="sf_regular" w:cs="Times New Roman"/>
          <w:color w:val="000000"/>
          <w:lang w:eastAsia="ru-RU"/>
        </w:rPr>
        <w:t xml:space="preserve">Настоящая Политика конфиденциальности устанавливает обязательства </w:t>
      </w:r>
      <w:r>
        <w:rPr>
          <w:rFonts w:ascii="sf_regular" w:eastAsia="Times New Roman" w:hAnsi="sf_regular" w:cs="Times New Roman"/>
          <w:color w:val="000000"/>
          <w:lang w:eastAsia="ru-RU"/>
        </w:rPr>
        <w:t>АО «Лазерные системы»</w:t>
      </w:r>
      <w:r w:rsidRPr="00D278F2">
        <w:rPr>
          <w:rFonts w:ascii="sf_regular" w:eastAsia="Times New Roman" w:hAnsi="sf_regular" w:cs="Times New Roman"/>
          <w:color w:val="000000"/>
          <w:lang w:eastAsia="ru-RU"/>
        </w:rPr>
        <w:t xml:space="preserve"> по неразглашению и обеспечению режима защиты конфиденциальности персональных данных, которые Пользователь предоставляет при различных действиях на Сайте.</w:t>
      </w:r>
    </w:p>
    <w:p w:rsidR="000F1D08" w:rsidRDefault="000F1D08" w:rsidP="00F258D9">
      <w:pPr>
        <w:pStyle w:val="a3"/>
        <w:numPr>
          <w:ilvl w:val="0"/>
          <w:numId w:val="2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0F1D08">
        <w:rPr>
          <w:rFonts w:ascii="sf_regular" w:eastAsia="Times New Roman" w:hAnsi="sf_regular" w:cs="Times New Roman"/>
          <w:color w:val="000000"/>
          <w:lang w:eastAsia="ru-RU"/>
        </w:rPr>
        <w:t xml:space="preserve">Здесь и далее в Политике используются термины и определения, предусмотренные Соглашением, а также иными заключаемыми с Пользователем договорами, если иное не предусмотрено настоящей Политикой или не вытекает из ее существа. В иных случаях  толкование применяемого в Политике термина производится в соответствии с действующим законодательством Российской Федерации, обычаями делового оборота, или научной доктриной. </w:t>
      </w:r>
    </w:p>
    <w:p w:rsidR="000765F6" w:rsidRPr="0002110B" w:rsidRDefault="000765F6" w:rsidP="000765F6">
      <w:pPr>
        <w:pStyle w:val="a3"/>
        <w:ind w:left="284"/>
        <w:rPr>
          <w:rFonts w:ascii="sf_regular" w:eastAsia="Times New Roman" w:hAnsi="sf_regular" w:cs="Times New Roman"/>
          <w:color w:val="000000"/>
          <w:sz w:val="30"/>
          <w:szCs w:val="28"/>
          <w:lang w:eastAsia="ru-RU"/>
        </w:rPr>
      </w:pPr>
    </w:p>
    <w:p w:rsidR="000765F6" w:rsidRPr="0002110B" w:rsidRDefault="0002110B" w:rsidP="00F258D9">
      <w:pPr>
        <w:pStyle w:val="a3"/>
        <w:numPr>
          <w:ilvl w:val="0"/>
          <w:numId w:val="7"/>
        </w:numPr>
        <w:ind w:left="0" w:firstLine="0"/>
        <w:jc w:val="center"/>
        <w:rPr>
          <w:rFonts w:ascii="sf_regular" w:eastAsia="Times New Roman" w:hAnsi="sf_regular" w:cs="Times New Roman"/>
          <w:color w:val="000000"/>
          <w:sz w:val="28"/>
          <w:szCs w:val="28"/>
          <w:lang w:eastAsia="ru-RU"/>
        </w:rPr>
      </w:pPr>
      <w:r>
        <w:rPr>
          <w:rFonts w:ascii="sf_regular" w:eastAsia="Times New Roman" w:hAnsi="sf_regular" w:cs="Times New Roman"/>
          <w:color w:val="000000"/>
          <w:sz w:val="28"/>
          <w:szCs w:val="28"/>
          <w:lang w:eastAsia="ru-RU"/>
        </w:rPr>
        <w:t>Условия и цели сбора, обработки и хранения п</w:t>
      </w:r>
      <w:r w:rsidR="000765F6" w:rsidRPr="0002110B">
        <w:rPr>
          <w:rFonts w:ascii="sf_regular" w:eastAsia="Times New Roman" w:hAnsi="sf_regular" w:cs="Times New Roman"/>
          <w:color w:val="000000"/>
          <w:sz w:val="28"/>
          <w:szCs w:val="28"/>
          <w:lang w:eastAsia="ru-RU"/>
        </w:rPr>
        <w:t>ерсональны</w:t>
      </w:r>
      <w:r>
        <w:rPr>
          <w:rFonts w:ascii="sf_regular" w:eastAsia="Times New Roman" w:hAnsi="sf_regular" w:cs="Times New Roman"/>
          <w:color w:val="000000"/>
          <w:sz w:val="28"/>
          <w:szCs w:val="28"/>
          <w:lang w:eastAsia="ru-RU"/>
        </w:rPr>
        <w:t xml:space="preserve">х </w:t>
      </w:r>
      <w:r w:rsidR="000765F6" w:rsidRPr="0002110B">
        <w:rPr>
          <w:rFonts w:ascii="sf_regular" w:eastAsia="Times New Roman" w:hAnsi="sf_regular" w:cs="Times New Roman"/>
          <w:color w:val="000000"/>
          <w:sz w:val="28"/>
          <w:szCs w:val="28"/>
          <w:lang w:eastAsia="ru-RU"/>
        </w:rPr>
        <w:t>данны</w:t>
      </w:r>
      <w:r>
        <w:rPr>
          <w:rFonts w:ascii="sf_regular" w:eastAsia="Times New Roman" w:hAnsi="sf_regular" w:cs="Times New Roman"/>
          <w:color w:val="000000"/>
          <w:sz w:val="28"/>
          <w:szCs w:val="28"/>
          <w:lang w:eastAsia="ru-RU"/>
        </w:rPr>
        <w:t>х</w:t>
      </w:r>
    </w:p>
    <w:p w:rsidR="000765F6" w:rsidRPr="000765F6" w:rsidRDefault="000765F6" w:rsidP="000765F6">
      <w:pPr>
        <w:pStyle w:val="a3"/>
        <w:ind w:left="284"/>
        <w:rPr>
          <w:rFonts w:ascii="sf_regular" w:eastAsia="Times New Roman" w:hAnsi="sf_regular" w:cs="Times New Roman"/>
          <w:color w:val="000000"/>
          <w:sz w:val="28"/>
          <w:szCs w:val="28"/>
          <w:lang w:eastAsia="ru-RU"/>
        </w:rPr>
      </w:pPr>
    </w:p>
    <w:p w:rsidR="00457D92" w:rsidRPr="00457D92" w:rsidRDefault="00457D92" w:rsidP="00F258D9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457D92">
        <w:rPr>
          <w:rFonts w:ascii="sf_regular" w:eastAsia="Times New Roman" w:hAnsi="sf_regular" w:cs="Times New Roman"/>
          <w:color w:val="000000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205A52" w:rsidRPr="000765F6" w:rsidRDefault="00457D92" w:rsidP="00F258D9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457D92">
        <w:rPr>
          <w:rFonts w:ascii="sf_regular" w:eastAsia="Times New Roman" w:hAnsi="sf_regular" w:cs="Times New Roman"/>
          <w:color w:val="000000"/>
          <w:lang w:eastAsia="ru-RU"/>
        </w:rPr>
        <w:t>Согласие дается на обработку след</w:t>
      </w:r>
      <w:r w:rsidR="00205A52">
        <w:rPr>
          <w:rFonts w:ascii="sf_regular" w:eastAsia="Times New Roman" w:hAnsi="sf_regular" w:cs="Times New Roman"/>
          <w:color w:val="000000"/>
          <w:lang w:eastAsia="ru-RU"/>
        </w:rPr>
        <w:t xml:space="preserve">ующих моих персональных данных: </w:t>
      </w:r>
      <w:r w:rsidR="000765F6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 w:rsidR="00205A52" w:rsidRPr="000765F6">
        <w:rPr>
          <w:rFonts w:ascii="sf_regular" w:eastAsia="Times New Roman" w:hAnsi="sf_regular" w:cs="Times New Roman"/>
          <w:color w:val="000000"/>
          <w:lang w:eastAsia="ru-RU"/>
        </w:rPr>
        <w:t>п</w:t>
      </w:r>
      <w:r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ерсональные данные, не являющиеся специальными или биометрическими: </w:t>
      </w:r>
    </w:p>
    <w:p w:rsidR="000765F6" w:rsidRDefault="00457D92" w:rsidP="00F258D9">
      <w:pPr>
        <w:pStyle w:val="a3"/>
        <w:numPr>
          <w:ilvl w:val="0"/>
          <w:numId w:val="9"/>
        </w:numPr>
        <w:ind w:left="284" w:firstLine="0"/>
        <w:rPr>
          <w:rFonts w:ascii="sf_regular" w:eastAsia="Times New Roman" w:hAnsi="sf_regular" w:cs="Times New Roman"/>
          <w:color w:val="000000"/>
          <w:lang w:eastAsia="ru-RU"/>
        </w:rPr>
      </w:pPr>
      <w:r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номера контактных телефонов; </w:t>
      </w:r>
    </w:p>
    <w:p w:rsidR="000765F6" w:rsidRDefault="00457D92" w:rsidP="00F258D9">
      <w:pPr>
        <w:pStyle w:val="a3"/>
        <w:numPr>
          <w:ilvl w:val="0"/>
          <w:numId w:val="9"/>
        </w:numPr>
        <w:ind w:left="284" w:firstLine="0"/>
        <w:rPr>
          <w:rFonts w:ascii="sf_regular" w:eastAsia="Times New Roman" w:hAnsi="sf_regular" w:cs="Times New Roman"/>
          <w:color w:val="000000"/>
          <w:lang w:eastAsia="ru-RU"/>
        </w:rPr>
      </w:pPr>
      <w:r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адреса электронной почты; </w:t>
      </w:r>
    </w:p>
    <w:p w:rsidR="000765F6" w:rsidRDefault="00457D92" w:rsidP="00F258D9">
      <w:pPr>
        <w:pStyle w:val="a3"/>
        <w:numPr>
          <w:ilvl w:val="0"/>
          <w:numId w:val="9"/>
        </w:numPr>
        <w:ind w:left="284" w:firstLine="0"/>
        <w:rPr>
          <w:rFonts w:ascii="sf_regular" w:eastAsia="Times New Roman" w:hAnsi="sf_regular" w:cs="Times New Roman"/>
          <w:color w:val="000000"/>
          <w:lang w:eastAsia="ru-RU"/>
        </w:rPr>
      </w:pPr>
      <w:r w:rsidRPr="000765F6">
        <w:rPr>
          <w:rFonts w:ascii="sf_regular" w:eastAsia="Times New Roman" w:hAnsi="sf_regular" w:cs="Times New Roman"/>
          <w:color w:val="000000"/>
          <w:lang w:eastAsia="ru-RU"/>
        </w:rPr>
        <w:lastRenderedPageBreak/>
        <w:t>место работы и занимаемая должность;</w:t>
      </w:r>
    </w:p>
    <w:p w:rsidR="000765F6" w:rsidRDefault="000765F6" w:rsidP="00F258D9">
      <w:pPr>
        <w:ind w:left="284"/>
        <w:rPr>
          <w:rFonts w:ascii="sf_regular" w:eastAsia="Times New Roman" w:hAnsi="sf_regular" w:cs="Times New Roman"/>
          <w:color w:val="000000"/>
          <w:lang w:eastAsia="ru-RU"/>
        </w:rPr>
      </w:pPr>
      <w:r w:rsidRPr="000765F6">
        <w:rPr>
          <w:rFonts w:ascii="sf_regular" w:eastAsia="Times New Roman" w:hAnsi="sf_regular" w:cs="Times New Roman"/>
          <w:color w:val="000000"/>
          <w:lang w:eastAsia="ru-RU"/>
        </w:rPr>
        <w:t>пользовательские данные:</w:t>
      </w:r>
    </w:p>
    <w:p w:rsidR="000765F6" w:rsidRDefault="000765F6" w:rsidP="00F258D9">
      <w:pPr>
        <w:pStyle w:val="a3"/>
        <w:numPr>
          <w:ilvl w:val="0"/>
          <w:numId w:val="10"/>
        </w:numPr>
        <w:ind w:left="284" w:firstLine="0"/>
        <w:rPr>
          <w:rFonts w:ascii="sf_regular" w:eastAsia="Times New Roman" w:hAnsi="sf_regular" w:cs="Times New Roman"/>
          <w:color w:val="000000"/>
          <w:lang w:eastAsia="ru-RU"/>
        </w:rPr>
      </w:pPr>
      <w:r w:rsidRPr="000765F6">
        <w:rPr>
          <w:rFonts w:ascii="sf_regular" w:eastAsia="Times New Roman" w:hAnsi="sf_regular" w:cs="Times New Roman"/>
          <w:color w:val="000000"/>
          <w:lang w:eastAsia="ru-RU"/>
        </w:rPr>
        <w:t>сведения о местоположении;</w:t>
      </w:r>
    </w:p>
    <w:p w:rsidR="000765F6" w:rsidRDefault="00457D92" w:rsidP="00F258D9">
      <w:pPr>
        <w:pStyle w:val="a3"/>
        <w:numPr>
          <w:ilvl w:val="0"/>
          <w:numId w:val="10"/>
        </w:numPr>
        <w:ind w:left="284" w:firstLine="0"/>
        <w:rPr>
          <w:rFonts w:ascii="sf_regular" w:eastAsia="Times New Roman" w:hAnsi="sf_regular" w:cs="Times New Roman"/>
          <w:color w:val="000000"/>
          <w:lang w:eastAsia="ru-RU"/>
        </w:rPr>
      </w:pPr>
      <w:r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тип и версия ОС; </w:t>
      </w:r>
    </w:p>
    <w:p w:rsidR="000765F6" w:rsidRDefault="000765F6" w:rsidP="00F258D9">
      <w:pPr>
        <w:pStyle w:val="a3"/>
        <w:numPr>
          <w:ilvl w:val="0"/>
          <w:numId w:val="10"/>
        </w:numPr>
        <w:ind w:left="284" w:firstLine="0"/>
        <w:rPr>
          <w:rFonts w:ascii="sf_regular" w:eastAsia="Times New Roman" w:hAnsi="sf_regular" w:cs="Times New Roman"/>
          <w:color w:val="000000"/>
          <w:lang w:eastAsia="ru-RU"/>
        </w:rPr>
      </w:pPr>
      <w:r w:rsidRPr="000765F6">
        <w:rPr>
          <w:rFonts w:ascii="sf_regular" w:eastAsia="Times New Roman" w:hAnsi="sf_regular" w:cs="Times New Roman"/>
          <w:color w:val="000000"/>
          <w:lang w:eastAsia="ru-RU"/>
        </w:rPr>
        <w:t>т</w:t>
      </w:r>
      <w:r w:rsidR="00457D92" w:rsidRPr="000765F6">
        <w:rPr>
          <w:rFonts w:ascii="sf_regular" w:eastAsia="Times New Roman" w:hAnsi="sf_regular" w:cs="Times New Roman"/>
          <w:color w:val="000000"/>
          <w:lang w:eastAsia="ru-RU"/>
        </w:rPr>
        <w:t>ип и версия Браузера;</w:t>
      </w:r>
    </w:p>
    <w:p w:rsidR="000765F6" w:rsidRDefault="00457D92" w:rsidP="00F258D9">
      <w:pPr>
        <w:pStyle w:val="a3"/>
        <w:numPr>
          <w:ilvl w:val="0"/>
          <w:numId w:val="10"/>
        </w:numPr>
        <w:ind w:left="284" w:firstLine="0"/>
        <w:rPr>
          <w:rFonts w:ascii="sf_regular" w:eastAsia="Times New Roman" w:hAnsi="sf_regular" w:cs="Times New Roman"/>
          <w:color w:val="000000"/>
          <w:lang w:eastAsia="ru-RU"/>
        </w:rPr>
      </w:pPr>
      <w:r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язык ОС и Браузера; </w:t>
      </w:r>
    </w:p>
    <w:p w:rsidR="000765F6" w:rsidRDefault="00F258D9" w:rsidP="00F258D9">
      <w:pPr>
        <w:pStyle w:val="a3"/>
        <w:numPr>
          <w:ilvl w:val="0"/>
          <w:numId w:val="10"/>
        </w:numPr>
        <w:ind w:left="284" w:firstLine="0"/>
        <w:rPr>
          <w:rFonts w:ascii="sf_regular" w:eastAsia="Times New Roman" w:hAnsi="sf_regular" w:cs="Times New Roman"/>
          <w:color w:val="000000"/>
          <w:lang w:eastAsia="ru-RU"/>
        </w:rPr>
      </w:pPr>
      <w:r>
        <w:rPr>
          <w:rFonts w:ascii="sf_regular" w:eastAsia="Times New Roman" w:hAnsi="sf_regular" w:cs="Times New Roman"/>
          <w:color w:val="000000"/>
          <w:lang w:eastAsia="ru-RU"/>
        </w:rPr>
        <w:t>выбранные переходы с одной страницы на другую («активность потока переходов»)</w:t>
      </w:r>
      <w:r w:rsidR="00457D92" w:rsidRPr="000765F6">
        <w:rPr>
          <w:rFonts w:ascii="sf_regular" w:eastAsia="Times New Roman" w:hAnsi="sf_regular" w:cs="Times New Roman"/>
          <w:color w:val="000000"/>
          <w:lang w:eastAsia="ru-RU"/>
        </w:rPr>
        <w:t>;</w:t>
      </w:r>
    </w:p>
    <w:p w:rsidR="00457D92" w:rsidRPr="000765F6" w:rsidRDefault="00457D92" w:rsidP="00F258D9">
      <w:pPr>
        <w:pStyle w:val="a3"/>
        <w:numPr>
          <w:ilvl w:val="0"/>
          <w:numId w:val="10"/>
        </w:numPr>
        <w:ind w:left="284" w:firstLine="0"/>
        <w:rPr>
          <w:rFonts w:ascii="sf_regular" w:eastAsia="Times New Roman" w:hAnsi="sf_regular" w:cs="Times New Roman"/>
          <w:color w:val="000000"/>
          <w:lang w:eastAsia="ru-RU"/>
        </w:rPr>
      </w:pPr>
      <w:r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proofErr w:type="spellStart"/>
      <w:r w:rsidRPr="000765F6">
        <w:rPr>
          <w:rFonts w:ascii="sf_regular" w:eastAsia="Times New Roman" w:hAnsi="sf_regular" w:cs="Times New Roman"/>
          <w:color w:val="000000"/>
          <w:lang w:eastAsia="ru-RU"/>
        </w:rPr>
        <w:t>ip</w:t>
      </w:r>
      <w:proofErr w:type="spellEnd"/>
      <w:r w:rsidRPr="000765F6">
        <w:rPr>
          <w:rFonts w:ascii="sf_regular" w:eastAsia="Times New Roman" w:hAnsi="sf_regular" w:cs="Times New Roman"/>
          <w:color w:val="000000"/>
          <w:lang w:eastAsia="ru-RU"/>
        </w:rPr>
        <w:t>-адрес.</w:t>
      </w:r>
    </w:p>
    <w:p w:rsidR="00457D92" w:rsidRPr="00457D92" w:rsidRDefault="00457D92" w:rsidP="00F258D9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457D92">
        <w:rPr>
          <w:rFonts w:ascii="sf_regular" w:eastAsia="Times New Roman" w:hAnsi="sf_regular" w:cs="Times New Roman"/>
          <w:color w:val="000000"/>
          <w:lang w:eastAsia="ru-RU"/>
        </w:rPr>
        <w:t>Персональные данные не являются общедоступными.</w:t>
      </w:r>
    </w:p>
    <w:p w:rsidR="00457D92" w:rsidRDefault="00457D92" w:rsidP="00F258D9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457D92">
        <w:rPr>
          <w:rFonts w:ascii="sf_regular" w:eastAsia="Times New Roman" w:hAnsi="sf_regular" w:cs="Times New Roman"/>
          <w:color w:val="000000"/>
          <w:lang w:eastAsia="ru-RU"/>
        </w:rPr>
        <w:t>Цел</w:t>
      </w:r>
      <w:r w:rsidR="00AC1AEB">
        <w:rPr>
          <w:rFonts w:ascii="sf_regular" w:eastAsia="Times New Roman" w:hAnsi="sf_regular" w:cs="Times New Roman"/>
          <w:color w:val="000000"/>
          <w:lang w:eastAsia="ru-RU"/>
        </w:rPr>
        <w:t>и</w:t>
      </w:r>
      <w:r w:rsidRPr="00457D92">
        <w:rPr>
          <w:rFonts w:ascii="sf_regular" w:eastAsia="Times New Roman" w:hAnsi="sf_regular" w:cs="Times New Roman"/>
          <w:color w:val="000000"/>
          <w:lang w:eastAsia="ru-RU"/>
        </w:rPr>
        <w:t xml:space="preserve"> обработки персональных данных: обработка входящих запросов физических лиц с целью оказания консультирования; аналитики действий физического лица на веб-сайте и функционирования веб-сайта;</w:t>
      </w:r>
      <w:r w:rsidR="004E589B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 w:rsidRPr="00457D92">
        <w:rPr>
          <w:rFonts w:ascii="sf_regular" w:eastAsia="Times New Roman" w:hAnsi="sf_regular" w:cs="Times New Roman"/>
          <w:color w:val="000000"/>
          <w:lang w:eastAsia="ru-RU"/>
        </w:rPr>
        <w:t>проведение рекламных и новостных рассылок.</w:t>
      </w:r>
    </w:p>
    <w:p w:rsidR="004E589B" w:rsidRDefault="004E589B" w:rsidP="00F258D9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>
        <w:rPr>
          <w:rFonts w:ascii="sf_regular" w:eastAsia="Times New Roman" w:hAnsi="sf_regular" w:cs="Times New Roman"/>
          <w:color w:val="000000"/>
          <w:lang w:eastAsia="ru-RU"/>
        </w:rPr>
        <w:t>Сайт использует технологию «</w:t>
      </w:r>
      <w:r>
        <w:rPr>
          <w:rFonts w:ascii="sf_regular" w:eastAsia="Times New Roman" w:hAnsi="sf_regular" w:cs="Times New Roman"/>
          <w:color w:val="000000"/>
          <w:lang w:val="en-US" w:eastAsia="ru-RU"/>
        </w:rPr>
        <w:t>cookies</w:t>
      </w:r>
      <w:r>
        <w:rPr>
          <w:rFonts w:ascii="sf_regular" w:eastAsia="Times New Roman" w:hAnsi="sf_regular" w:cs="Times New Roman"/>
          <w:color w:val="000000"/>
          <w:lang w:eastAsia="ru-RU"/>
        </w:rPr>
        <w:t>» для создания статистической отчетности. Данная информация необходима для Сайту для сохранению персональных установок; вариантов просмотра; сбора статистической информации по Сайту: посещенные страницы; загруженная информация; имя домена Интернет-провайдера; страна Пользователя; адреса сторонних веб-сайтов, с которых был совершен переход на Сайт.</w:t>
      </w:r>
    </w:p>
    <w:p w:rsidR="002C0EE8" w:rsidRPr="002C0EE8" w:rsidRDefault="004E589B" w:rsidP="002C0EE8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>
        <w:rPr>
          <w:rFonts w:ascii="sf_regular" w:eastAsia="Times New Roman" w:hAnsi="sf_regular" w:cs="Times New Roman"/>
          <w:color w:val="000000"/>
          <w:lang w:eastAsia="ru-RU"/>
        </w:rPr>
        <w:t>Сайт использует стандартные журналы учета веб-сервиса для подсчета количества посетителей и оценки технических возможностей нашего Сайта</w:t>
      </w:r>
      <w:r w:rsidR="002C0EE8">
        <w:rPr>
          <w:rFonts w:ascii="sf_regular" w:eastAsia="Times New Roman" w:hAnsi="sf_regular" w:cs="Times New Roman"/>
          <w:color w:val="000000"/>
          <w:lang w:eastAsia="ru-RU"/>
        </w:rPr>
        <w:t xml:space="preserve">. Полученная информация используется для следующих процедур: определения количества человек, посещающих Сайт; организации страницы наиболее удобным для пользователей способом; обеспечения соответствия Сайта используемым браузерам. </w:t>
      </w:r>
    </w:p>
    <w:p w:rsidR="00457D92" w:rsidRPr="00457D92" w:rsidRDefault="00457D92" w:rsidP="00F258D9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457D92">
        <w:rPr>
          <w:rFonts w:ascii="sf_regular" w:eastAsia="Times New Roman" w:hAnsi="sf_regular" w:cs="Times New Roman"/>
          <w:color w:val="000000"/>
          <w:lang w:eastAsia="ru-RU"/>
        </w:rPr>
        <w:t xml:space="preserve">Основанием для обработки персональных данных является: ст. 24 Конституции Российской Федерации; ст.6 Федерального закона №152-ФЗ «О персональных данных»; </w:t>
      </w:r>
      <w:r w:rsidR="00AC1AEB">
        <w:rPr>
          <w:rFonts w:ascii="sf_regular" w:eastAsia="Times New Roman" w:hAnsi="sf_regular" w:cs="Times New Roman"/>
          <w:color w:val="000000"/>
          <w:lang w:eastAsia="ru-RU"/>
        </w:rPr>
        <w:t xml:space="preserve">ст. 6 Федерального закона №152-ФЗ «О персональных данных»; </w:t>
      </w:r>
      <w:r w:rsidRPr="00457D92">
        <w:rPr>
          <w:rFonts w:ascii="sf_regular" w:eastAsia="Times New Roman" w:hAnsi="sf_regular" w:cs="Times New Roman"/>
          <w:color w:val="000000"/>
          <w:lang w:eastAsia="ru-RU"/>
        </w:rPr>
        <w:t>настоящее согласие на обработку персональных данных</w:t>
      </w:r>
      <w:r w:rsidR="00130C27">
        <w:rPr>
          <w:rFonts w:ascii="sf_regular" w:eastAsia="Times New Roman" w:hAnsi="sf_regular" w:cs="Times New Roman"/>
          <w:color w:val="000000"/>
          <w:lang w:eastAsia="ru-RU"/>
        </w:rPr>
        <w:t>.</w:t>
      </w:r>
    </w:p>
    <w:p w:rsidR="00457D92" w:rsidRPr="000765F6" w:rsidRDefault="000F1D08" w:rsidP="00F258D9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>
        <w:rPr>
          <w:rFonts w:ascii="sf_regular" w:eastAsia="Times New Roman" w:hAnsi="sf_regular" w:cs="Times New Roman"/>
          <w:color w:val="000000"/>
          <w:lang w:eastAsia="ru-RU"/>
        </w:rPr>
        <w:t xml:space="preserve">В ходе обработки, </w:t>
      </w:r>
      <w:r w:rsidR="00457D92" w:rsidRPr="00457D92">
        <w:rPr>
          <w:rFonts w:ascii="sf_regular" w:eastAsia="Times New Roman" w:hAnsi="sf_regular" w:cs="Times New Roman"/>
          <w:color w:val="000000"/>
          <w:lang w:eastAsia="ru-RU"/>
        </w:rPr>
        <w:t xml:space="preserve">с персональными данными будут совершены следующие действия: </w:t>
      </w:r>
      <w:r w:rsidR="00457D92" w:rsidRPr="000765F6">
        <w:rPr>
          <w:rFonts w:ascii="sf_regular" w:eastAsia="Times New Roman" w:hAnsi="sf_regular" w:cs="Times New Roman"/>
          <w:color w:val="000000"/>
          <w:lang w:eastAsia="ru-RU"/>
        </w:rPr>
        <w:t>сбор; запись;</w:t>
      </w:r>
      <w:r w:rsidR="000765F6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 w:rsidR="00457D92"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систематизация; накопление; </w:t>
      </w:r>
      <w:r w:rsidRPr="000765F6">
        <w:rPr>
          <w:rFonts w:ascii="sf_regular" w:eastAsia="Times New Roman" w:hAnsi="sf_regular" w:cs="Times New Roman"/>
          <w:color w:val="000000"/>
          <w:lang w:eastAsia="ru-RU"/>
        </w:rPr>
        <w:t>хранение;</w:t>
      </w:r>
      <w:r w:rsidR="000765F6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 w:rsidR="00457D92"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уточнение (обновление, изменение); извлечение; использование; </w:t>
      </w:r>
      <w:r w:rsidR="00457D92" w:rsidRPr="004E032C">
        <w:rPr>
          <w:rFonts w:ascii="sf_regular" w:eastAsia="Times New Roman" w:hAnsi="sf_regular" w:cs="Times New Roman"/>
          <w:color w:val="000000"/>
          <w:lang w:eastAsia="ru-RU"/>
        </w:rPr>
        <w:t>передача (распространение, предоставление, доступ);</w:t>
      </w:r>
      <w:r w:rsidR="00457D92"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 блокирование; удаление; </w:t>
      </w:r>
      <w:r w:rsidRPr="000765F6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 w:rsidR="00457D92" w:rsidRPr="000765F6">
        <w:rPr>
          <w:rFonts w:ascii="sf_regular" w:eastAsia="Times New Roman" w:hAnsi="sf_regular" w:cs="Times New Roman"/>
          <w:color w:val="000000"/>
          <w:lang w:eastAsia="ru-RU"/>
        </w:rPr>
        <w:t>уничтожение.</w:t>
      </w:r>
    </w:p>
    <w:p w:rsidR="00457D92" w:rsidRPr="00457D92" w:rsidRDefault="00457D92" w:rsidP="00F258D9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457D92">
        <w:rPr>
          <w:rFonts w:ascii="sf_regular" w:eastAsia="Times New Roman" w:hAnsi="sf_regular" w:cs="Times New Roman"/>
          <w:color w:val="000000"/>
          <w:lang w:eastAsia="ru-RU"/>
        </w:rPr>
        <w:t>Хранение персональных данных, зафиксированных на бумажных носителях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457D92" w:rsidRPr="00457D92" w:rsidRDefault="00AC1AEB" w:rsidP="00F258D9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AC1AEB">
        <w:rPr>
          <w:rFonts w:ascii="sf_regular" w:eastAsia="Times New Roman" w:hAnsi="sf_regular" w:cs="Times New Roman"/>
          <w:color w:val="000000"/>
          <w:lang w:eastAsia="ru-RU"/>
        </w:rPr>
        <w:t>Персональные данные обрабатываются до отписки физического лица от рекламных и новостных рассылок.</w:t>
      </w:r>
      <w:r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 w:rsidR="00457D92" w:rsidRPr="00457D92">
        <w:rPr>
          <w:rFonts w:ascii="sf_regular" w:eastAsia="Times New Roman" w:hAnsi="sf_regular" w:cs="Times New Roman"/>
          <w:color w:val="000000"/>
          <w:lang w:eastAsia="ru-RU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 w:rsidR="000F1D08">
        <w:rPr>
          <w:rFonts w:ascii="sf_regular" w:eastAsia="Times New Roman" w:hAnsi="sf_regular" w:cs="Times New Roman"/>
          <w:color w:val="000000"/>
          <w:lang w:eastAsia="ru-RU"/>
        </w:rPr>
        <w:t>АО «Лазерные системы»</w:t>
      </w:r>
      <w:r w:rsidR="00457D92" w:rsidRPr="00457D92">
        <w:rPr>
          <w:rFonts w:ascii="sf_regular" w:eastAsia="Times New Roman" w:hAnsi="sf_regular" w:cs="Times New Roman"/>
          <w:color w:val="000000"/>
          <w:lang w:eastAsia="ru-RU"/>
        </w:rPr>
        <w:t xml:space="preserve"> или его представителю по адресу, указанному в начале данного Согласия</w:t>
      </w:r>
      <w:r>
        <w:rPr>
          <w:rFonts w:ascii="sf_regular" w:eastAsia="Times New Roman" w:hAnsi="sf_regular" w:cs="Times New Roman"/>
          <w:color w:val="000000"/>
          <w:lang w:eastAsia="ru-RU"/>
        </w:rPr>
        <w:t xml:space="preserve"> или </w:t>
      </w:r>
      <w:r w:rsidR="004E032C">
        <w:rPr>
          <w:rFonts w:ascii="sf_regular" w:eastAsia="Times New Roman" w:hAnsi="sf_regular" w:cs="Times New Roman"/>
          <w:color w:val="000000"/>
          <w:lang w:eastAsia="ru-RU"/>
        </w:rPr>
        <w:t>путем</w:t>
      </w:r>
      <w:r w:rsidRPr="00AC1AEB">
        <w:rPr>
          <w:rFonts w:ascii="sf_regular" w:eastAsia="Times New Roman" w:hAnsi="sf_regular" w:cs="Times New Roman"/>
          <w:color w:val="000000"/>
          <w:lang w:eastAsia="ru-RU"/>
        </w:rPr>
        <w:t xml:space="preserve"> направления Пользователем соответствующего распоряжения в простой письменной форме на адрес электронной почты</w:t>
      </w:r>
      <w:r w:rsidRPr="00AC1AEB">
        <w:rPr>
          <w:rFonts w:ascii="Times New Roman" w:eastAsia="Times New Roman" w:hAnsi="Times New Roman" w:cs="Times New Roman"/>
          <w:lang w:eastAsia="ru-RU"/>
        </w:rPr>
        <w:t xml:space="preserve"> office@lsystems.ru</w:t>
      </w:r>
      <w:r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 w:rsidR="00457D92" w:rsidRPr="00457D92">
        <w:rPr>
          <w:rFonts w:ascii="sf_regular" w:eastAsia="Times New Roman" w:hAnsi="sf_regular" w:cs="Times New Roman"/>
          <w:color w:val="000000"/>
          <w:lang w:eastAsia="ru-RU"/>
        </w:rPr>
        <w:t>.</w:t>
      </w:r>
    </w:p>
    <w:p w:rsidR="00AC1AEB" w:rsidRDefault="00457D92" w:rsidP="00D278F2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457D92">
        <w:rPr>
          <w:rFonts w:ascii="sf_regular" w:eastAsia="Times New Roman" w:hAnsi="sf_regular" w:cs="Times New Roman"/>
          <w:color w:val="000000"/>
          <w:lang w:eastAsia="ru-RU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02110B">
        <w:rPr>
          <w:rFonts w:ascii="sf_regular" w:eastAsia="Times New Roman" w:hAnsi="sf_regular" w:cs="Times New Roman"/>
          <w:color w:val="000000"/>
          <w:lang w:eastAsia="ru-RU"/>
        </w:rPr>
        <w:t>Компания</w:t>
      </w:r>
      <w:r w:rsidRPr="00457D92">
        <w:rPr>
          <w:rFonts w:ascii="sf_regular" w:eastAsia="Times New Roman" w:hAnsi="sf_regular" w:cs="Times New Roman"/>
          <w:color w:val="000000"/>
          <w:lang w:eastAsia="ru-RU"/>
        </w:rPr>
        <w:t xml:space="preserve"> вправе продолжить обработку персональных данных без согласия </w:t>
      </w:r>
      <w:r w:rsidR="004E032C">
        <w:rPr>
          <w:rFonts w:ascii="sf_regular" w:eastAsia="Times New Roman" w:hAnsi="sf_regular" w:cs="Times New Roman"/>
          <w:color w:val="000000"/>
          <w:lang w:eastAsia="ru-RU"/>
        </w:rPr>
        <w:t>пользователя или его представителя</w:t>
      </w:r>
      <w:r w:rsidRPr="00457D92">
        <w:rPr>
          <w:rFonts w:ascii="sf_regular" w:eastAsia="Times New Roman" w:hAnsi="sf_regular" w:cs="Times New Roman"/>
          <w:color w:val="000000"/>
          <w:lang w:eastAsia="ru-RU"/>
        </w:rPr>
        <w:t xml:space="preserve"> персональных данных при наличии оснований, указанных в </w:t>
      </w:r>
      <w:r w:rsidRPr="00457D92">
        <w:rPr>
          <w:rFonts w:ascii="sf_regular" w:eastAsia="Times New Roman" w:hAnsi="sf_regular" w:cs="Times New Roman"/>
          <w:color w:val="000000"/>
          <w:lang w:eastAsia="ru-RU"/>
        </w:rPr>
        <w:lastRenderedPageBreak/>
        <w:t>пунктах 2 – 11 части 1 статьи 6, части 2 статьи 10 и части 2 статьи 11 Федерального закона №152-ФЗ «О персональных данных» от 27.07.2006 г.</w:t>
      </w:r>
    </w:p>
    <w:p w:rsidR="00AC1AEB" w:rsidRDefault="00AC1AEB" w:rsidP="002C0EE8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AC1AEB">
        <w:rPr>
          <w:rFonts w:ascii="sf_regular" w:eastAsia="Times New Roman" w:hAnsi="sf_regular" w:cs="Times New Roman"/>
          <w:color w:val="000000"/>
          <w:lang w:eastAsia="ru-RU"/>
        </w:rPr>
        <w:t xml:space="preserve">Подписываясь на электронную рассылку, заполняя информацию в личном кабинете, оправляя запросы на продукцию, цены, документы и прочую информацию </w:t>
      </w:r>
      <w:r>
        <w:rPr>
          <w:rFonts w:ascii="sf_regular" w:eastAsia="Times New Roman" w:hAnsi="sf_regular" w:cs="Times New Roman"/>
          <w:color w:val="000000"/>
          <w:lang w:eastAsia="ru-RU"/>
        </w:rPr>
        <w:t>Пользователь</w:t>
      </w:r>
      <w:r w:rsidRPr="00AC1AEB">
        <w:rPr>
          <w:rFonts w:ascii="sf_regular" w:eastAsia="Times New Roman" w:hAnsi="sf_regular" w:cs="Times New Roman"/>
          <w:color w:val="000000"/>
          <w:lang w:eastAsia="ru-RU"/>
        </w:rPr>
        <w:t xml:space="preserve"> соглашается получать информационную рассылку на электронный адрес, указанный при </w:t>
      </w:r>
      <w:r w:rsidRPr="004E032C">
        <w:rPr>
          <w:rFonts w:ascii="sf_regular" w:eastAsia="Times New Roman" w:hAnsi="sf_regular" w:cs="Times New Roman"/>
          <w:color w:val="000000"/>
          <w:lang w:eastAsia="ru-RU"/>
        </w:rPr>
        <w:t>заполнени</w:t>
      </w:r>
      <w:r w:rsidR="00130C27" w:rsidRPr="004E032C">
        <w:rPr>
          <w:rFonts w:ascii="sf_regular" w:eastAsia="Times New Roman" w:hAnsi="sf_regular" w:cs="Times New Roman"/>
          <w:color w:val="000000"/>
          <w:lang w:eastAsia="ru-RU"/>
        </w:rPr>
        <w:t>и</w:t>
      </w:r>
      <w:r w:rsidRPr="004E032C">
        <w:rPr>
          <w:rFonts w:ascii="sf_regular" w:eastAsia="Times New Roman" w:hAnsi="sf_regular" w:cs="Times New Roman"/>
          <w:color w:val="000000"/>
          <w:lang w:eastAsia="ru-RU"/>
        </w:rPr>
        <w:t xml:space="preserve"> и</w:t>
      </w:r>
      <w:r w:rsidRPr="00AC1AEB">
        <w:rPr>
          <w:rFonts w:ascii="sf_regular" w:eastAsia="Times New Roman" w:hAnsi="sf_regular" w:cs="Times New Roman"/>
          <w:color w:val="000000"/>
          <w:lang w:eastAsia="ru-RU"/>
        </w:rPr>
        <w:t>нформационных форм через сервис рассылки.</w:t>
      </w:r>
    </w:p>
    <w:p w:rsidR="0002110B" w:rsidRDefault="0002110B" w:rsidP="002C0EE8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02110B">
        <w:rPr>
          <w:rFonts w:ascii="sf_regular" w:eastAsia="Times New Roman" w:hAnsi="sf_regular" w:cs="Times New Roman"/>
          <w:color w:val="000000"/>
          <w:lang w:eastAsia="ru-RU"/>
        </w:rPr>
        <w:t xml:space="preserve">Пользователь соглашается с тем, что </w:t>
      </w:r>
      <w:r>
        <w:rPr>
          <w:rFonts w:ascii="sf_regular" w:eastAsia="Times New Roman" w:hAnsi="sf_regular" w:cs="Times New Roman"/>
          <w:color w:val="000000"/>
          <w:lang w:eastAsia="ru-RU"/>
        </w:rPr>
        <w:t>Компания</w:t>
      </w:r>
      <w:r w:rsidRPr="0002110B">
        <w:rPr>
          <w:rFonts w:ascii="sf_regular" w:eastAsia="Times New Roman" w:hAnsi="sf_regular" w:cs="Times New Roman"/>
          <w:color w:val="000000"/>
          <w:lang w:eastAsia="ru-RU"/>
        </w:rPr>
        <w:t xml:space="preserve"> вправе передавать персональные данные третьим лицам</w:t>
      </w:r>
      <w:r w:rsidR="00130C27">
        <w:rPr>
          <w:rFonts w:ascii="sf_regular" w:eastAsia="Times New Roman" w:hAnsi="sf_regular" w:cs="Times New Roman"/>
          <w:color w:val="000000"/>
          <w:lang w:eastAsia="ru-RU"/>
        </w:rPr>
        <w:t xml:space="preserve"> в </w:t>
      </w:r>
      <w:r w:rsidR="00130C27" w:rsidRPr="004E032C">
        <w:rPr>
          <w:rFonts w:ascii="sf_regular" w:eastAsia="Times New Roman" w:hAnsi="sf_regular" w:cs="Times New Roman"/>
          <w:color w:val="000000"/>
          <w:lang w:eastAsia="ru-RU"/>
        </w:rPr>
        <w:t xml:space="preserve">пределах </w:t>
      </w:r>
      <w:r w:rsidR="004E032C">
        <w:rPr>
          <w:rFonts w:ascii="sf_regular" w:eastAsia="Times New Roman" w:hAnsi="sf_regular" w:cs="Times New Roman"/>
          <w:color w:val="000000"/>
          <w:lang w:eastAsia="ru-RU"/>
        </w:rPr>
        <w:t>К</w:t>
      </w:r>
      <w:r w:rsidR="00130C27" w:rsidRPr="004E032C">
        <w:rPr>
          <w:rFonts w:ascii="sf_regular" w:eastAsia="Times New Roman" w:hAnsi="sf_regular" w:cs="Times New Roman"/>
          <w:color w:val="000000"/>
          <w:lang w:eastAsia="ru-RU"/>
        </w:rPr>
        <w:t>омпании</w:t>
      </w:r>
      <w:r w:rsidR="004E032C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 w:rsidRPr="0002110B">
        <w:rPr>
          <w:rFonts w:ascii="sf_regular" w:eastAsia="Times New Roman" w:hAnsi="sf_regular" w:cs="Times New Roman"/>
          <w:color w:val="000000"/>
          <w:lang w:eastAsia="ru-RU"/>
        </w:rPr>
        <w:t>исключительно в целях коммуникации с Пользователем.</w:t>
      </w:r>
    </w:p>
    <w:p w:rsidR="003D32D6" w:rsidRPr="00D278F2" w:rsidRDefault="003D32D6" w:rsidP="003D32D6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3D32D6">
        <w:rPr>
          <w:rFonts w:ascii="sf_regular" w:eastAsia="Times New Roman" w:hAnsi="sf_regular" w:cs="Times New Roman"/>
          <w:color w:val="000000"/>
          <w:lang w:eastAsia="ru-RU"/>
        </w:rPr>
        <w:t xml:space="preserve">При утрате или разглашении персональных </w:t>
      </w:r>
      <w:r>
        <w:rPr>
          <w:rFonts w:ascii="sf_regular" w:eastAsia="Times New Roman" w:hAnsi="sf_regular" w:cs="Times New Roman"/>
          <w:color w:val="000000"/>
          <w:lang w:eastAsia="ru-RU"/>
        </w:rPr>
        <w:t>Компания</w:t>
      </w:r>
      <w:r w:rsidRPr="003D32D6">
        <w:rPr>
          <w:rFonts w:ascii="sf_regular" w:eastAsia="Times New Roman" w:hAnsi="sf_regular" w:cs="Times New Roman"/>
          <w:color w:val="000000"/>
          <w:lang w:eastAsia="ru-RU"/>
        </w:rPr>
        <w:t xml:space="preserve"> информирует Пользователя об утрате или </w:t>
      </w:r>
      <w:r w:rsidRPr="004E032C">
        <w:rPr>
          <w:rFonts w:ascii="sf_regular" w:eastAsia="Times New Roman" w:hAnsi="sf_regular" w:cs="Times New Roman"/>
          <w:color w:val="000000"/>
          <w:lang w:eastAsia="ru-RU"/>
        </w:rPr>
        <w:t>разглашении</w:t>
      </w:r>
      <w:r w:rsidRPr="003D32D6">
        <w:rPr>
          <w:rFonts w:ascii="sf_regular" w:eastAsia="Times New Roman" w:hAnsi="sf_regular" w:cs="Times New Roman"/>
          <w:color w:val="000000"/>
          <w:lang w:eastAsia="ru-RU"/>
        </w:rPr>
        <w:t xml:space="preserve"> персональных данных.</w:t>
      </w:r>
    </w:p>
    <w:p w:rsidR="003D32D6" w:rsidRPr="00457D92" w:rsidRDefault="003D32D6" w:rsidP="002C0EE8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>
        <w:rPr>
          <w:rFonts w:ascii="sf_regular" w:eastAsia="Times New Roman" w:hAnsi="sf_regular" w:cs="Times New Roman"/>
          <w:color w:val="000000"/>
          <w:lang w:eastAsia="ru-RU"/>
        </w:rPr>
        <w:t>Компания</w:t>
      </w:r>
      <w:r w:rsidRPr="003D32D6">
        <w:rPr>
          <w:rFonts w:ascii="sf_regular" w:eastAsia="Times New Roman" w:hAnsi="sf_regular" w:cs="Times New Roman"/>
          <w:color w:val="000000"/>
          <w:lang w:eastAsia="ru-RU"/>
        </w:rPr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457D92" w:rsidRDefault="00457D92" w:rsidP="002C0EE8">
      <w:pPr>
        <w:numPr>
          <w:ilvl w:val="0"/>
          <w:numId w:val="8"/>
        </w:numPr>
        <w:ind w:left="284" w:hanging="284"/>
        <w:rPr>
          <w:rFonts w:ascii="sf_regular" w:eastAsia="Times New Roman" w:hAnsi="sf_regular" w:cs="Times New Roman"/>
          <w:color w:val="000000"/>
          <w:lang w:eastAsia="ru-RU"/>
        </w:rPr>
      </w:pPr>
      <w:r w:rsidRPr="00457D92">
        <w:rPr>
          <w:rFonts w:ascii="sf_regular" w:eastAsia="Times New Roman" w:hAnsi="sf_regular" w:cs="Times New Roman"/>
          <w:color w:val="000000"/>
          <w:lang w:eastAsia="ru-RU"/>
        </w:rPr>
        <w:t>Настоящее согласие действует все время до момента прекращения обработки персональных данных, указанных в п.</w:t>
      </w:r>
      <w:r w:rsidR="0002110B">
        <w:rPr>
          <w:rFonts w:ascii="sf_regular" w:eastAsia="Times New Roman" w:hAnsi="sf_regular" w:cs="Times New Roman"/>
          <w:color w:val="000000"/>
          <w:lang w:eastAsia="ru-RU"/>
        </w:rPr>
        <w:t>2.10</w:t>
      </w:r>
      <w:r w:rsidRPr="00457D92">
        <w:rPr>
          <w:rFonts w:ascii="sf_regular" w:eastAsia="Times New Roman" w:hAnsi="sf_regular" w:cs="Times New Roman"/>
          <w:color w:val="000000"/>
          <w:lang w:eastAsia="ru-RU"/>
        </w:rPr>
        <w:t xml:space="preserve"> данного Согласия.</w:t>
      </w:r>
    </w:p>
    <w:p w:rsidR="00AC1AEB" w:rsidRPr="0002110B" w:rsidRDefault="00AC1AEB" w:rsidP="00AC1AEB">
      <w:pPr>
        <w:ind w:left="284"/>
        <w:rPr>
          <w:rFonts w:ascii="sf_regular" w:eastAsia="Times New Roman" w:hAnsi="sf_regular" w:cs="Times New Roman"/>
          <w:color w:val="000000"/>
          <w:sz w:val="26"/>
          <w:lang w:eastAsia="ru-RU"/>
        </w:rPr>
      </w:pPr>
    </w:p>
    <w:p w:rsidR="002C0EE8" w:rsidRPr="0002110B" w:rsidRDefault="002C0EE8" w:rsidP="002C0EE8">
      <w:pPr>
        <w:pStyle w:val="a3"/>
        <w:numPr>
          <w:ilvl w:val="0"/>
          <w:numId w:val="7"/>
        </w:numPr>
        <w:ind w:left="284"/>
        <w:jc w:val="center"/>
        <w:rPr>
          <w:rFonts w:ascii="sf_regular" w:eastAsia="Times New Roman" w:hAnsi="sf_regular" w:cs="Times New Roman"/>
          <w:color w:val="000000"/>
          <w:sz w:val="28"/>
          <w:lang w:eastAsia="ru-RU"/>
        </w:rPr>
      </w:pPr>
      <w:r w:rsidRPr="0002110B">
        <w:rPr>
          <w:rFonts w:ascii="sf_regular" w:eastAsia="Times New Roman" w:hAnsi="sf_regular" w:cs="Times New Roman"/>
          <w:color w:val="000000"/>
          <w:sz w:val="28"/>
          <w:lang w:eastAsia="ru-RU"/>
        </w:rPr>
        <w:t>Отказ от ответственности</w:t>
      </w:r>
    </w:p>
    <w:p w:rsidR="002C0EE8" w:rsidRPr="002C0EE8" w:rsidRDefault="002C0EE8" w:rsidP="002C0EE8">
      <w:pPr>
        <w:pStyle w:val="a3"/>
        <w:ind w:left="284"/>
        <w:rPr>
          <w:rFonts w:ascii="sf_regular" w:eastAsia="Times New Roman" w:hAnsi="sf_regular" w:cs="Times New Roman"/>
          <w:color w:val="000000"/>
          <w:lang w:eastAsia="ru-RU"/>
        </w:rPr>
      </w:pPr>
    </w:p>
    <w:p w:rsidR="002C0EE8" w:rsidRDefault="002C0EE8" w:rsidP="002C0EE8">
      <w:pPr>
        <w:pStyle w:val="a3"/>
        <w:numPr>
          <w:ilvl w:val="0"/>
          <w:numId w:val="11"/>
        </w:numPr>
        <w:ind w:left="284"/>
        <w:rPr>
          <w:rFonts w:ascii="sf_regular" w:eastAsia="Times New Roman" w:hAnsi="sf_regular" w:cs="Times New Roman"/>
          <w:color w:val="000000"/>
          <w:lang w:eastAsia="ru-RU"/>
        </w:rPr>
      </w:pPr>
      <w:r w:rsidRPr="002C0EE8">
        <w:rPr>
          <w:rFonts w:ascii="sf_regular" w:eastAsia="Times New Roman" w:hAnsi="sf_regular" w:cs="Times New Roman"/>
          <w:color w:val="000000"/>
          <w:lang w:eastAsia="ru-RU"/>
        </w:rPr>
        <w:t>Передача ин</w:t>
      </w:r>
      <w:r>
        <w:rPr>
          <w:rFonts w:ascii="sf_regular" w:eastAsia="Times New Roman" w:hAnsi="sf_regular" w:cs="Times New Roman"/>
          <w:color w:val="000000"/>
          <w:lang w:eastAsia="ru-RU"/>
        </w:rPr>
        <w:t xml:space="preserve">формации личного характера при посещении сторонних сайтов, включая сайты компаний-партнеров, даже если веб-сайт содержит ссылку на Сайт или на Сайте есть ссылка на эти веб-сайты, не попадает под действия данного документа. Администрация Сайта не несет ответственности за действия на других веб-сайтах. </w:t>
      </w:r>
    </w:p>
    <w:p w:rsidR="00D278F2" w:rsidRDefault="00AC1AEB" w:rsidP="00D278F2">
      <w:pPr>
        <w:pStyle w:val="a3"/>
        <w:numPr>
          <w:ilvl w:val="0"/>
          <w:numId w:val="11"/>
        </w:numPr>
        <w:ind w:left="284"/>
        <w:rPr>
          <w:rFonts w:ascii="sf_regular" w:eastAsia="Times New Roman" w:hAnsi="sf_regular" w:cs="Times New Roman"/>
          <w:color w:val="000000"/>
          <w:lang w:eastAsia="ru-RU"/>
        </w:rPr>
      </w:pPr>
      <w:r w:rsidRPr="00AC1AEB">
        <w:rPr>
          <w:rFonts w:ascii="sf_regular" w:eastAsia="Times New Roman" w:hAnsi="sf_regular" w:cs="Times New Roman"/>
          <w:color w:val="000000"/>
          <w:lang w:eastAsia="ru-RU"/>
        </w:rPr>
        <w:t>Пользователь ознакомлен с нижеизложенн</w:t>
      </w:r>
      <w:r>
        <w:rPr>
          <w:rFonts w:ascii="sf_regular" w:eastAsia="Times New Roman" w:hAnsi="sf_regular" w:cs="Times New Roman"/>
          <w:color w:val="000000"/>
          <w:lang w:eastAsia="ru-RU"/>
        </w:rPr>
        <w:t>ой</w:t>
      </w:r>
      <w:r w:rsidRPr="00AC1AEB">
        <w:rPr>
          <w:rFonts w:ascii="sf_regular" w:eastAsia="Times New Roman" w:hAnsi="sf_regular" w:cs="Times New Roman"/>
          <w:color w:val="000000"/>
          <w:lang w:eastAsia="ru-RU"/>
        </w:rPr>
        <w:t xml:space="preserve"> </w:t>
      </w:r>
      <w:r>
        <w:rPr>
          <w:rFonts w:ascii="sf_regular" w:eastAsia="Times New Roman" w:hAnsi="sf_regular" w:cs="Times New Roman"/>
          <w:color w:val="000000"/>
          <w:lang w:eastAsia="ru-RU"/>
        </w:rPr>
        <w:t>Политики конфиденциальности</w:t>
      </w:r>
      <w:r w:rsidRPr="00AC1AEB">
        <w:rPr>
          <w:rFonts w:ascii="sf_regular" w:eastAsia="Times New Roman" w:hAnsi="sf_regular" w:cs="Times New Roman"/>
          <w:color w:val="000000"/>
          <w:lang w:eastAsia="ru-RU"/>
        </w:rPr>
        <w:t xml:space="preserve"> и даёт разрешение </w:t>
      </w:r>
      <w:r w:rsidR="0002110B">
        <w:rPr>
          <w:rFonts w:ascii="sf_regular" w:eastAsia="Times New Roman" w:hAnsi="sf_regular" w:cs="Times New Roman"/>
          <w:color w:val="000000"/>
          <w:lang w:eastAsia="ru-RU"/>
        </w:rPr>
        <w:t>Компании</w:t>
      </w:r>
      <w:r w:rsidRPr="00AC1AEB">
        <w:rPr>
          <w:rFonts w:ascii="sf_regular" w:eastAsia="Times New Roman" w:hAnsi="sf_regular" w:cs="Times New Roman"/>
          <w:color w:val="000000"/>
          <w:lang w:eastAsia="ru-RU"/>
        </w:rPr>
        <w:t xml:space="preserve"> собирать, хранить и обрабатывать все переданные им в адрес </w:t>
      </w:r>
      <w:r>
        <w:rPr>
          <w:rFonts w:ascii="sf_regular" w:eastAsia="Times New Roman" w:hAnsi="sf_regular" w:cs="Times New Roman"/>
          <w:color w:val="000000"/>
          <w:lang w:eastAsia="ru-RU"/>
        </w:rPr>
        <w:t>Сайта</w:t>
      </w:r>
      <w:r w:rsidRPr="00AC1AEB">
        <w:rPr>
          <w:rFonts w:ascii="sf_regular" w:eastAsia="Times New Roman" w:hAnsi="sf_regular" w:cs="Times New Roman"/>
          <w:color w:val="000000"/>
          <w:lang w:eastAsia="ru-RU"/>
        </w:rPr>
        <w:t xml:space="preserve"> свои персональные данные (в том числе фамилию, имя, отчество и адрес электронной почты) с целью информирования о новостях, рекламных предложений, акциях и других мероприятиях </w:t>
      </w:r>
      <w:r>
        <w:rPr>
          <w:rFonts w:ascii="sf_regular" w:eastAsia="Times New Roman" w:hAnsi="sf_regular" w:cs="Times New Roman"/>
          <w:color w:val="000000"/>
          <w:lang w:eastAsia="ru-RU"/>
        </w:rPr>
        <w:t>АО «Лазерные системы»</w:t>
      </w:r>
      <w:r w:rsidRPr="00AC1AEB">
        <w:rPr>
          <w:rFonts w:ascii="sf_regular" w:eastAsia="Times New Roman" w:hAnsi="sf_regular" w:cs="Times New Roman"/>
          <w:color w:val="000000"/>
          <w:lang w:eastAsia="ru-RU"/>
        </w:rPr>
        <w:t>. С правами, возникающими в связи с обработкой персональных данных Пользователя, и целями обработки и использования персональных данных Пользователя ознакомлен.</w:t>
      </w:r>
    </w:p>
    <w:p w:rsidR="00D278F2" w:rsidRDefault="00D278F2" w:rsidP="00D278F2">
      <w:pPr>
        <w:rPr>
          <w:rFonts w:ascii="sf_regular" w:eastAsia="Times New Roman" w:hAnsi="sf_regular" w:cs="Times New Roman"/>
          <w:color w:val="000000"/>
          <w:lang w:eastAsia="ru-RU"/>
        </w:rPr>
      </w:pPr>
    </w:p>
    <w:p w:rsidR="00D278F2" w:rsidRPr="0002110B" w:rsidRDefault="00D278F2" w:rsidP="00D278F2">
      <w:pPr>
        <w:pStyle w:val="a3"/>
        <w:numPr>
          <w:ilvl w:val="0"/>
          <w:numId w:val="7"/>
        </w:numPr>
        <w:jc w:val="center"/>
        <w:rPr>
          <w:rFonts w:ascii="sf_regular" w:eastAsia="Times New Roman" w:hAnsi="sf_regular" w:cs="Times New Roman"/>
          <w:color w:val="000000"/>
          <w:sz w:val="28"/>
          <w:lang w:eastAsia="ru-RU"/>
        </w:rPr>
      </w:pPr>
      <w:r w:rsidRPr="0002110B">
        <w:rPr>
          <w:rFonts w:ascii="sf_regular" w:eastAsia="Times New Roman" w:hAnsi="sf_regular" w:cs="Times New Roman"/>
          <w:color w:val="000000"/>
          <w:sz w:val="28"/>
          <w:lang w:eastAsia="ru-RU"/>
        </w:rPr>
        <w:t>Дополнительные условия</w:t>
      </w:r>
    </w:p>
    <w:p w:rsidR="0002110B" w:rsidRDefault="0002110B" w:rsidP="0002110B">
      <w:pPr>
        <w:pStyle w:val="a3"/>
        <w:ind w:left="786"/>
        <w:rPr>
          <w:rFonts w:ascii="sf_regular" w:eastAsia="Times New Roman" w:hAnsi="sf_regular" w:cs="Times New Roman"/>
          <w:color w:val="000000"/>
          <w:sz w:val="26"/>
          <w:lang w:eastAsia="ru-RU"/>
        </w:rPr>
      </w:pPr>
    </w:p>
    <w:p w:rsidR="0002110B" w:rsidRPr="0002110B" w:rsidRDefault="0002110B" w:rsidP="0002110B">
      <w:pPr>
        <w:pStyle w:val="a3"/>
        <w:numPr>
          <w:ilvl w:val="0"/>
          <w:numId w:val="12"/>
        </w:numPr>
        <w:ind w:left="0" w:firstLine="284"/>
        <w:rPr>
          <w:rFonts w:ascii="sf_regular" w:eastAsia="Times New Roman" w:hAnsi="sf_regular" w:cs="Times New Roman"/>
          <w:color w:val="000000"/>
          <w:lang w:eastAsia="ru-RU"/>
        </w:rPr>
      </w:pPr>
      <w:r w:rsidRPr="0002110B">
        <w:rPr>
          <w:rFonts w:ascii="sf_regular" w:eastAsia="Times New Roman" w:hAnsi="sf_regular" w:cs="Times New Roman"/>
          <w:color w:val="000000"/>
          <w:lang w:eastAsia="ru-RU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:rsidR="0002110B" w:rsidRPr="0002110B" w:rsidRDefault="0002110B" w:rsidP="0002110B">
      <w:pPr>
        <w:pStyle w:val="a3"/>
        <w:numPr>
          <w:ilvl w:val="0"/>
          <w:numId w:val="12"/>
        </w:numPr>
        <w:ind w:left="0" w:firstLine="284"/>
        <w:rPr>
          <w:rFonts w:ascii="sf_regular" w:eastAsia="Times New Roman" w:hAnsi="sf_regular" w:cs="Times New Roman"/>
          <w:color w:val="000000"/>
          <w:lang w:eastAsia="ru-RU"/>
        </w:rPr>
      </w:pPr>
      <w:r w:rsidRPr="0002110B">
        <w:rPr>
          <w:rFonts w:ascii="sf_regular" w:eastAsia="Times New Roman" w:hAnsi="sf_regular" w:cs="Times New Roman"/>
          <w:color w:val="000000"/>
          <w:lang w:eastAsia="ru-RU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02110B" w:rsidRPr="00D278F2" w:rsidRDefault="0002110B" w:rsidP="0002110B">
      <w:pPr>
        <w:pStyle w:val="a3"/>
        <w:ind w:left="1506"/>
        <w:rPr>
          <w:rFonts w:ascii="sf_regular" w:eastAsia="Times New Roman" w:hAnsi="sf_regular" w:cs="Times New Roman"/>
          <w:color w:val="000000"/>
          <w:sz w:val="26"/>
          <w:lang w:eastAsia="ru-RU"/>
        </w:rPr>
      </w:pPr>
    </w:p>
    <w:p w:rsidR="002C0EE8" w:rsidRPr="00D278F2" w:rsidRDefault="002C0EE8" w:rsidP="00D278F2">
      <w:pPr>
        <w:pStyle w:val="a3"/>
        <w:jc w:val="center"/>
        <w:rPr>
          <w:rFonts w:ascii="sf_regular" w:eastAsia="Times New Roman" w:hAnsi="sf_regular" w:cs="Times New Roman"/>
          <w:color w:val="000000"/>
          <w:sz w:val="26"/>
          <w:lang w:eastAsia="ru-RU"/>
        </w:rPr>
      </w:pPr>
    </w:p>
    <w:p w:rsidR="00457D92" w:rsidRDefault="00457D92" w:rsidP="000F1D08">
      <w:pPr>
        <w:ind w:left="284"/>
      </w:pPr>
    </w:p>
    <w:sectPr w:rsidR="00457D92" w:rsidSect="004324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_bold">
    <w:altName w:val="Cambria"/>
    <w:panose1 w:val="020B0604020202020204"/>
    <w:charset w:val="00"/>
    <w:family w:val="roman"/>
    <w:notTrueType/>
    <w:pitch w:val="default"/>
  </w:font>
  <w:font w:name="sf_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39F9"/>
    <w:multiLevelType w:val="multilevel"/>
    <w:tmpl w:val="7422A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516A4"/>
    <w:multiLevelType w:val="hybridMultilevel"/>
    <w:tmpl w:val="B66E2B34"/>
    <w:lvl w:ilvl="0" w:tplc="E97E452A">
      <w:start w:val="1"/>
      <w:numFmt w:val="decimal"/>
      <w:lvlText w:val="4.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EA336F5"/>
    <w:multiLevelType w:val="hybridMultilevel"/>
    <w:tmpl w:val="4CEE972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2D4B7D"/>
    <w:multiLevelType w:val="hybridMultilevel"/>
    <w:tmpl w:val="14C6518E"/>
    <w:lvl w:ilvl="0" w:tplc="CE308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E2E"/>
    <w:multiLevelType w:val="hybridMultilevel"/>
    <w:tmpl w:val="1C0657C0"/>
    <w:lvl w:ilvl="0" w:tplc="A9444A34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C3D39"/>
    <w:multiLevelType w:val="hybridMultilevel"/>
    <w:tmpl w:val="E3A4B59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493405"/>
    <w:multiLevelType w:val="hybridMultilevel"/>
    <w:tmpl w:val="4FA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14F5"/>
    <w:multiLevelType w:val="multilevel"/>
    <w:tmpl w:val="7422A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C82113"/>
    <w:multiLevelType w:val="hybridMultilevel"/>
    <w:tmpl w:val="04522204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ED82F5D"/>
    <w:multiLevelType w:val="hybridMultilevel"/>
    <w:tmpl w:val="630074E0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34031B"/>
    <w:multiLevelType w:val="hybridMultilevel"/>
    <w:tmpl w:val="7D209304"/>
    <w:lvl w:ilvl="0" w:tplc="8F54362E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5C537D"/>
    <w:multiLevelType w:val="multilevel"/>
    <w:tmpl w:val="54E2E638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667"/>
    <w:rsid w:val="0002110B"/>
    <w:rsid w:val="000765F6"/>
    <w:rsid w:val="000F1D08"/>
    <w:rsid w:val="00130C27"/>
    <w:rsid w:val="001B0AA3"/>
    <w:rsid w:val="00205A52"/>
    <w:rsid w:val="002C0EE8"/>
    <w:rsid w:val="003D32D6"/>
    <w:rsid w:val="004324D3"/>
    <w:rsid w:val="00457D92"/>
    <w:rsid w:val="004D4992"/>
    <w:rsid w:val="004E032C"/>
    <w:rsid w:val="004E2667"/>
    <w:rsid w:val="004E589B"/>
    <w:rsid w:val="00875C03"/>
    <w:rsid w:val="00A31045"/>
    <w:rsid w:val="00AC1AEB"/>
    <w:rsid w:val="00B94F24"/>
    <w:rsid w:val="00BB1198"/>
    <w:rsid w:val="00C16624"/>
    <w:rsid w:val="00C50ADF"/>
    <w:rsid w:val="00D278F2"/>
    <w:rsid w:val="00DD3174"/>
    <w:rsid w:val="00F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2416"/>
  <w15:docId w15:val="{B9B9BC9E-CC99-B448-A8AF-067B123A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D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7D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7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57D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0765F6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30C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0C2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0C2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0C2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0C2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0C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system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 Sazhina</cp:lastModifiedBy>
  <cp:revision>4</cp:revision>
  <dcterms:created xsi:type="dcterms:W3CDTF">2019-11-28T10:25:00Z</dcterms:created>
  <dcterms:modified xsi:type="dcterms:W3CDTF">2019-11-28T12:36:00Z</dcterms:modified>
</cp:coreProperties>
</file>